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AA" w:rsidRPr="00554836" w:rsidRDefault="008E1FAA" w:rsidP="008E1FAA">
      <w:pPr>
        <w:pStyle w:val="a3"/>
        <w:spacing w:line="215" w:lineRule="atLeast"/>
        <w:rPr>
          <w:rFonts w:ascii="微软雅黑" w:eastAsia="微软雅黑" w:hAnsi="微软雅黑" w:cs="Tahoma" w:hint="eastAsia"/>
          <w:color w:val="000000"/>
          <w:sz w:val="15"/>
          <w:szCs w:val="15"/>
          <w:u w:val="single"/>
        </w:rPr>
      </w:pPr>
      <w:r>
        <w:rPr>
          <w:rFonts w:ascii="Tahoma" w:hAnsi="Tahoma" w:cs="Tahoma" w:hint="eastAsia"/>
          <w:color w:val="000000"/>
          <w:sz w:val="15"/>
          <w:szCs w:val="15"/>
        </w:rPr>
        <w:t xml:space="preserve">      </w:t>
      </w:r>
      <w:hyperlink r:id="rId4" w:tgtFrame="_blank" w:history="1">
        <w:r w:rsidRPr="00554836">
          <w:rPr>
            <w:rStyle w:val="a4"/>
            <w:rFonts w:ascii="微软雅黑" w:eastAsia="微软雅黑" w:hAnsi="微软雅黑" w:cs="Times New Roman"/>
            <w:color w:val="000000"/>
            <w:u w:val="single"/>
          </w:rPr>
          <w:t>艾德克斯IT6500直流电源系列针对汽车电子稳定性测试的解决方案</w:t>
        </w:r>
      </w:hyperlink>
      <w:r w:rsidRPr="00554836">
        <w:rPr>
          <w:rFonts w:ascii="微软雅黑" w:eastAsia="微软雅黑" w:hAnsi="微软雅黑" w:cs="Tahoma" w:hint="eastAsia"/>
          <w:color w:val="000000"/>
          <w:sz w:val="15"/>
          <w:szCs w:val="15"/>
          <w:u w:val="single"/>
        </w:rPr>
        <w:t xml:space="preserve"> </w:t>
      </w:r>
    </w:p>
    <w:p w:rsidR="008E1FAA" w:rsidRDefault="008E1FAA" w:rsidP="008E1FAA">
      <w:pPr>
        <w:pStyle w:val="a3"/>
        <w:spacing w:line="215" w:lineRule="atLeast"/>
        <w:rPr>
          <w:rFonts w:ascii="Tahoma" w:hAnsi="Tahoma" w:cs="Tahoma" w:hint="eastAsia"/>
          <w:color w:val="000000"/>
          <w:sz w:val="15"/>
          <w:szCs w:val="15"/>
        </w:rPr>
      </w:pPr>
      <w:r>
        <w:rPr>
          <w:rFonts w:ascii="Tahoma" w:hAnsi="Tahoma" w:cs="Tahoma"/>
          <w:color w:val="000000"/>
          <w:sz w:val="15"/>
          <w:szCs w:val="15"/>
        </w:rPr>
        <w:t>汽车供电系统输出复杂，大电流马达、电磁阀等各种元件导致供电电压输出经常发生波动，大电压脉冲或跌落现象频繁发生，对车内电子产品能否稳定工作造成挑战。因此，为方便汽车电子行业相关产品的测试，业界有一些通用的标准，汽车电子产品的生产制造企业使用这些标准中所规定的测试波形进行产品测试。目前，针对于汽车电子，艾德克斯提供的是基于</w:t>
      </w:r>
      <w:r>
        <w:rPr>
          <w:rFonts w:ascii="Tahoma" w:hAnsi="Tahoma" w:cs="Tahoma"/>
          <w:color w:val="000000"/>
          <w:sz w:val="15"/>
          <w:szCs w:val="15"/>
        </w:rPr>
        <w:t>ISO16750-2</w:t>
      </w:r>
      <w:r>
        <w:rPr>
          <w:rFonts w:ascii="Tahoma" w:hAnsi="Tahoma" w:cs="Tahoma"/>
          <w:color w:val="000000"/>
          <w:sz w:val="15"/>
          <w:szCs w:val="15"/>
        </w:rPr>
        <w:t>（道路车辆电气电子设备的环境条件和试验第</w:t>
      </w:r>
      <w:r>
        <w:rPr>
          <w:rFonts w:ascii="Tahoma" w:hAnsi="Tahoma" w:cs="Tahoma"/>
          <w:color w:val="000000"/>
          <w:sz w:val="15"/>
          <w:szCs w:val="15"/>
        </w:rPr>
        <w:t>2</w:t>
      </w:r>
      <w:r>
        <w:rPr>
          <w:rFonts w:ascii="Tahoma" w:hAnsi="Tahoma" w:cs="Tahoma"/>
          <w:color w:val="000000"/>
          <w:sz w:val="15"/>
          <w:szCs w:val="15"/>
        </w:rPr>
        <w:t>部分：电气负荷）和</w:t>
      </w:r>
      <w:r>
        <w:rPr>
          <w:rFonts w:ascii="Tahoma" w:hAnsi="Tahoma" w:cs="Tahoma"/>
          <w:color w:val="000000"/>
          <w:sz w:val="15"/>
          <w:szCs w:val="15"/>
        </w:rPr>
        <w:t>DIN40839</w:t>
      </w:r>
      <w:r>
        <w:rPr>
          <w:rFonts w:ascii="Tahoma" w:hAnsi="Tahoma" w:cs="Tahoma"/>
          <w:color w:val="000000"/>
          <w:sz w:val="15"/>
          <w:szCs w:val="15"/>
        </w:rPr>
        <w:t>（汽车中的电磁兼容性，</w:t>
      </w:r>
      <w:r>
        <w:rPr>
          <w:rFonts w:ascii="Tahoma" w:hAnsi="Tahoma" w:cs="Tahoma"/>
          <w:color w:val="000000"/>
          <w:sz w:val="15"/>
          <w:szCs w:val="15"/>
        </w:rPr>
        <w:t>12V</w:t>
      </w:r>
      <w:r>
        <w:rPr>
          <w:rFonts w:ascii="Tahoma" w:hAnsi="Tahoma" w:cs="Tahoma"/>
          <w:color w:val="000000"/>
          <w:sz w:val="15"/>
          <w:szCs w:val="15"/>
        </w:rPr>
        <w:t>和</w:t>
      </w:r>
      <w:r>
        <w:rPr>
          <w:rFonts w:ascii="Tahoma" w:hAnsi="Tahoma" w:cs="Tahoma"/>
          <w:color w:val="000000"/>
          <w:sz w:val="15"/>
          <w:szCs w:val="15"/>
        </w:rPr>
        <w:t>24V</w:t>
      </w:r>
      <w:r>
        <w:rPr>
          <w:rFonts w:ascii="Tahoma" w:hAnsi="Tahoma" w:cs="Tahoma"/>
          <w:color w:val="000000"/>
          <w:sz w:val="15"/>
          <w:szCs w:val="15"/>
        </w:rPr>
        <w:t>辅助电路中供电线的导线扰动量）标准，针对汽车在复杂工况下以及汽车电源异常时，车载电子设备稳定性的测试解决方案，可测试对象包括电动车窗、雨刮器、车载音响设备等众多汽车电子电器。</w:t>
      </w:r>
    </w:p>
    <w:p w:rsidR="008E1FAA" w:rsidRDefault="008E1FAA" w:rsidP="008E1FAA">
      <w:pPr>
        <w:pStyle w:val="a3"/>
        <w:spacing w:line="215" w:lineRule="atLeast"/>
        <w:rPr>
          <w:rFonts w:ascii="Tahoma" w:hAnsi="Tahoma" w:cs="Tahoma"/>
          <w:color w:val="000000"/>
          <w:sz w:val="15"/>
          <w:szCs w:val="15"/>
        </w:rPr>
      </w:pPr>
      <w:r>
        <w:rPr>
          <w:rStyle w:val="a4"/>
          <w:rFonts w:ascii="Tahoma" w:hAnsi="Tahoma" w:cs="Tahoma"/>
          <w:color w:val="000000"/>
          <w:sz w:val="15"/>
          <w:szCs w:val="15"/>
        </w:rPr>
        <w:t>引擎启动测试</w:t>
      </w:r>
      <w:r>
        <w:rPr>
          <w:rFonts w:ascii="Tahoma" w:hAnsi="Tahoma" w:cs="Tahoma"/>
          <w:color w:val="000000"/>
          <w:sz w:val="15"/>
          <w:szCs w:val="15"/>
        </w:rPr>
        <w:t>由于汽车电路所提供的电压在引擎启动的瞬间会快速跌落，当引擎启动后又会瞬间归位，因此为了验证汽车电子能否承受这种快速的电压跌落带来的冲击并在此状况下稳定工作，</w:t>
      </w:r>
      <w:r>
        <w:rPr>
          <w:rFonts w:ascii="Tahoma" w:hAnsi="Tahoma" w:cs="Tahoma"/>
          <w:color w:val="000000"/>
          <w:sz w:val="15"/>
          <w:szCs w:val="15"/>
        </w:rPr>
        <w:t>DIN40839</w:t>
      </w:r>
      <w:r>
        <w:rPr>
          <w:rFonts w:ascii="Tahoma" w:hAnsi="Tahoma" w:cs="Tahoma"/>
          <w:color w:val="000000"/>
          <w:sz w:val="15"/>
          <w:szCs w:val="15"/>
        </w:rPr>
        <w:t>和</w:t>
      </w:r>
      <w:r>
        <w:rPr>
          <w:rFonts w:ascii="Tahoma" w:hAnsi="Tahoma" w:cs="Tahoma"/>
          <w:color w:val="000000"/>
          <w:sz w:val="15"/>
          <w:szCs w:val="15"/>
        </w:rPr>
        <w:t>ISO16750-2</w:t>
      </w:r>
      <w:r>
        <w:rPr>
          <w:rFonts w:ascii="Tahoma" w:hAnsi="Tahoma" w:cs="Tahoma"/>
          <w:color w:val="000000"/>
          <w:sz w:val="15"/>
          <w:szCs w:val="15"/>
        </w:rPr>
        <w:t>标准中，都对汽车引擎在启动的瞬间时电路所提供的电压变化规定了标准的测试波形，如图</w:t>
      </w:r>
      <w:r>
        <w:rPr>
          <w:rFonts w:ascii="Tahoma" w:hAnsi="Tahoma" w:cs="Tahoma"/>
          <w:color w:val="000000"/>
          <w:sz w:val="15"/>
          <w:szCs w:val="15"/>
        </w:rPr>
        <w:t>1</w:t>
      </w:r>
      <w:r>
        <w:rPr>
          <w:rFonts w:ascii="Tahoma" w:hAnsi="Tahoma" w:cs="Tahoma"/>
          <w:color w:val="000000"/>
          <w:sz w:val="15"/>
          <w:szCs w:val="15"/>
        </w:rPr>
        <w:t>所示。</w:t>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drawing>
          <wp:inline distT="0" distB="0" distL="0" distR="0">
            <wp:extent cx="4981575" cy="1890395"/>
            <wp:effectExtent l="19050" t="0" r="9525" b="0"/>
            <wp:docPr id="1" name="图片 1" descr="DIN40839 &amp; ISO16750-2标准中规定的汽车引擎启动电压扰动波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40839 &amp; ISO16750-2标准中规定的汽车引擎启动电压扰动波形"/>
                    <pic:cNvPicPr>
                      <a:picLocks noChangeAspect="1" noChangeArrowheads="1"/>
                    </pic:cNvPicPr>
                  </pic:nvPicPr>
                  <pic:blipFill>
                    <a:blip r:embed="rId5"/>
                    <a:srcRect/>
                    <a:stretch>
                      <a:fillRect/>
                    </a:stretch>
                  </pic:blipFill>
                  <pic:spPr bwMode="auto">
                    <a:xfrm>
                      <a:off x="0" y="0"/>
                      <a:ext cx="4981575" cy="1890395"/>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color w:val="000000"/>
          <w:sz w:val="15"/>
          <w:szCs w:val="15"/>
        </w:rPr>
        <w:t xml:space="preserve">　　图</w:t>
      </w:r>
      <w:r>
        <w:rPr>
          <w:rFonts w:ascii="Tahoma" w:hAnsi="Tahoma" w:cs="Tahoma"/>
          <w:color w:val="000000"/>
          <w:sz w:val="15"/>
          <w:szCs w:val="15"/>
        </w:rPr>
        <w:t>1</w:t>
      </w:r>
      <w:r>
        <w:rPr>
          <w:rFonts w:ascii="Tahoma" w:hAnsi="Tahoma" w:cs="Tahoma"/>
          <w:color w:val="000000"/>
          <w:sz w:val="15"/>
          <w:szCs w:val="15"/>
        </w:rPr>
        <w:t>：</w:t>
      </w:r>
      <w:r>
        <w:rPr>
          <w:rFonts w:ascii="Tahoma" w:hAnsi="Tahoma" w:cs="Tahoma"/>
          <w:color w:val="000000"/>
          <w:sz w:val="15"/>
          <w:szCs w:val="15"/>
        </w:rPr>
        <w:t>DIN40839 &amp; ISO16750-2</w:t>
      </w:r>
      <w:r>
        <w:rPr>
          <w:rFonts w:ascii="Tahoma" w:hAnsi="Tahoma" w:cs="Tahoma"/>
          <w:color w:val="000000"/>
          <w:sz w:val="15"/>
          <w:szCs w:val="15"/>
        </w:rPr>
        <w:t>标准中规定的汽车引擎启动电压扰动波形</w:t>
      </w:r>
    </w:p>
    <w:p w:rsidR="008E1FAA" w:rsidRDefault="008E1FAA" w:rsidP="008E1FAA">
      <w:pPr>
        <w:pStyle w:val="a3"/>
        <w:spacing w:line="215" w:lineRule="atLeast"/>
        <w:ind w:firstLine="285"/>
        <w:rPr>
          <w:rFonts w:ascii="Tahoma" w:hAnsi="Tahoma" w:cs="Tahoma" w:hint="eastAsia"/>
          <w:color w:val="000000"/>
          <w:sz w:val="15"/>
          <w:szCs w:val="15"/>
        </w:rPr>
      </w:pPr>
      <w:r>
        <w:rPr>
          <w:rFonts w:ascii="Tahoma" w:hAnsi="Tahoma" w:cs="Tahoma"/>
          <w:color w:val="000000"/>
          <w:sz w:val="15"/>
          <w:szCs w:val="15"/>
        </w:rPr>
        <w:t>从图</w:t>
      </w:r>
      <w:r>
        <w:rPr>
          <w:rFonts w:ascii="Tahoma" w:hAnsi="Tahoma" w:cs="Tahoma"/>
          <w:color w:val="000000"/>
          <w:sz w:val="15"/>
          <w:szCs w:val="15"/>
        </w:rPr>
        <w:t>1</w:t>
      </w:r>
      <w:r>
        <w:rPr>
          <w:rFonts w:ascii="Tahoma" w:hAnsi="Tahoma" w:cs="Tahoma"/>
          <w:color w:val="000000"/>
          <w:sz w:val="15"/>
          <w:szCs w:val="15"/>
        </w:rPr>
        <w:t>中可以看出，这两个电压波形极为相似，只是在</w:t>
      </w:r>
      <w:r>
        <w:rPr>
          <w:rFonts w:ascii="Tahoma" w:hAnsi="Tahoma" w:cs="Tahoma"/>
          <w:color w:val="000000"/>
          <w:sz w:val="15"/>
          <w:szCs w:val="15"/>
        </w:rPr>
        <w:t>ISO16750-2</w:t>
      </w:r>
      <w:r>
        <w:rPr>
          <w:rFonts w:ascii="Tahoma" w:hAnsi="Tahoma" w:cs="Tahoma"/>
          <w:color w:val="000000"/>
          <w:sz w:val="15"/>
          <w:szCs w:val="15"/>
        </w:rPr>
        <w:t>标准中规定的波形，</w:t>
      </w:r>
      <w:r>
        <w:rPr>
          <w:rFonts w:ascii="Tahoma" w:hAnsi="Tahoma" w:cs="Tahoma"/>
          <w:color w:val="000000"/>
          <w:sz w:val="15"/>
          <w:szCs w:val="15"/>
        </w:rPr>
        <w:t>t8</w:t>
      </w:r>
      <w:r>
        <w:rPr>
          <w:rFonts w:ascii="Tahoma" w:hAnsi="Tahoma" w:cs="Tahoma"/>
          <w:color w:val="000000"/>
          <w:sz w:val="15"/>
          <w:szCs w:val="15"/>
        </w:rPr>
        <w:t>时间段叠加了一段交流纹波，这是为了更好的模拟真实引擎启动时的电路特征。汽车电子生产企业通常使用两者中的一种来进行产品测试。不论使用哪一种测试波形，艾德克斯</w:t>
      </w:r>
      <w:r>
        <w:rPr>
          <w:rFonts w:ascii="Tahoma" w:hAnsi="Tahoma" w:cs="Tahoma"/>
          <w:color w:val="000000"/>
          <w:sz w:val="15"/>
          <w:szCs w:val="15"/>
        </w:rPr>
        <w:t>IT6500</w:t>
      </w:r>
      <w:r>
        <w:rPr>
          <w:rFonts w:ascii="Tahoma" w:hAnsi="Tahoma" w:cs="Tahoma"/>
          <w:color w:val="000000"/>
          <w:sz w:val="15"/>
          <w:szCs w:val="15"/>
        </w:rPr>
        <w:t>系列直流电源已经将两者都内置在仪器中，工程师直接调取使用即可，无需手动编程。从示波器中可以观察到</w:t>
      </w:r>
      <w:r>
        <w:rPr>
          <w:rFonts w:ascii="Tahoma" w:hAnsi="Tahoma" w:cs="Tahoma"/>
          <w:color w:val="000000"/>
          <w:sz w:val="15"/>
          <w:szCs w:val="15"/>
        </w:rPr>
        <w:t>IT6500</w:t>
      </w:r>
      <w:r>
        <w:rPr>
          <w:rFonts w:ascii="Tahoma" w:hAnsi="Tahoma" w:cs="Tahoma"/>
          <w:color w:val="000000"/>
          <w:sz w:val="15"/>
          <w:szCs w:val="15"/>
        </w:rPr>
        <w:t>系列直流电源内置的汽车引擎启动电压波形如图</w:t>
      </w:r>
      <w:r>
        <w:rPr>
          <w:rFonts w:ascii="Tahoma" w:hAnsi="Tahoma" w:cs="Tahoma"/>
          <w:color w:val="000000"/>
          <w:sz w:val="15"/>
          <w:szCs w:val="15"/>
        </w:rPr>
        <w:t>2</w:t>
      </w:r>
      <w:r>
        <w:rPr>
          <w:rFonts w:ascii="Tahoma" w:hAnsi="Tahoma" w:cs="Tahoma"/>
          <w:color w:val="000000"/>
          <w:sz w:val="15"/>
          <w:szCs w:val="15"/>
        </w:rPr>
        <w:t>所示，与</w:t>
      </w:r>
      <w:r>
        <w:rPr>
          <w:rFonts w:ascii="Tahoma" w:hAnsi="Tahoma" w:cs="Tahoma"/>
          <w:color w:val="000000"/>
          <w:sz w:val="15"/>
          <w:szCs w:val="15"/>
        </w:rPr>
        <w:t>ISO16750-2</w:t>
      </w:r>
      <w:r>
        <w:rPr>
          <w:rFonts w:ascii="Tahoma" w:hAnsi="Tahoma" w:cs="Tahoma"/>
          <w:color w:val="000000"/>
          <w:sz w:val="15"/>
          <w:szCs w:val="15"/>
        </w:rPr>
        <w:t>和</w:t>
      </w:r>
      <w:r>
        <w:rPr>
          <w:rFonts w:ascii="Tahoma" w:hAnsi="Tahoma" w:cs="Tahoma"/>
          <w:color w:val="000000"/>
          <w:sz w:val="15"/>
          <w:szCs w:val="15"/>
        </w:rPr>
        <w:t>DIN40839</w:t>
      </w:r>
      <w:r>
        <w:rPr>
          <w:rFonts w:ascii="Tahoma" w:hAnsi="Tahoma" w:cs="Tahoma"/>
          <w:color w:val="000000"/>
          <w:sz w:val="15"/>
          <w:szCs w:val="15"/>
        </w:rPr>
        <w:t>标准完全吻合。</w:t>
      </w:r>
    </w:p>
    <w:p w:rsidR="008E1FAA" w:rsidRDefault="008E1FAA" w:rsidP="008E1FAA">
      <w:pPr>
        <w:shd w:val="clear" w:color="auto" w:fill="FFFFFF"/>
        <w:spacing w:after="72" w:line="240" w:lineRule="atLeast"/>
        <w:rPr>
          <w:rFonts w:ascii="微软雅黑" w:eastAsia="微软雅黑" w:hAnsi="微软雅黑" w:cs="宋体" w:hint="eastAsia"/>
          <w:color w:val="003399"/>
          <w:kern w:val="0"/>
          <w:sz w:val="18"/>
          <w:szCs w:val="18"/>
        </w:rPr>
      </w:pPr>
      <w:r>
        <w:rPr>
          <w:rFonts w:ascii="微软雅黑" w:eastAsia="微软雅黑" w:hAnsi="微软雅黑" w:cs="宋体" w:hint="eastAsia"/>
          <w:color w:val="003399"/>
          <w:kern w:val="0"/>
          <w:sz w:val="18"/>
          <w:szCs w:val="18"/>
        </w:rPr>
        <w:t>苏州德锐控电子有限公司</w:t>
      </w:r>
    </w:p>
    <w:p w:rsidR="008E1FAA" w:rsidRPr="008E1FAA" w:rsidRDefault="008E1FAA" w:rsidP="008E1FAA">
      <w:pPr>
        <w:shd w:val="clear" w:color="auto" w:fill="FFFFFF"/>
        <w:spacing w:after="72" w:line="240" w:lineRule="atLeast"/>
        <w:rPr>
          <w:rFonts w:ascii="微软雅黑" w:eastAsia="微软雅黑" w:hAnsi="微软雅黑" w:cs="宋体"/>
          <w:color w:val="003399"/>
          <w:kern w:val="0"/>
          <w:sz w:val="18"/>
          <w:szCs w:val="18"/>
        </w:rPr>
      </w:pPr>
      <w:r w:rsidRPr="008E1FAA">
        <w:rPr>
          <w:rFonts w:ascii="微软雅黑" w:eastAsia="微软雅黑" w:hAnsi="微软雅黑" w:cs="宋体" w:hint="eastAsia"/>
          <w:color w:val="003399"/>
          <w:kern w:val="0"/>
          <w:sz w:val="18"/>
          <w:szCs w:val="18"/>
        </w:rPr>
        <w:t>联系人：陶小立</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电话：0512-68054320</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手机：13626191315  18094251682</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传真：0512-68054320</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 xml:space="preserve">Q </w:t>
      </w:r>
      <w:proofErr w:type="spellStart"/>
      <w:r w:rsidRPr="008E1FAA">
        <w:rPr>
          <w:rFonts w:ascii="微软雅黑" w:eastAsia="微软雅黑" w:hAnsi="微软雅黑" w:cs="宋体" w:hint="eastAsia"/>
          <w:color w:val="003399"/>
          <w:kern w:val="0"/>
          <w:sz w:val="18"/>
          <w:szCs w:val="18"/>
        </w:rPr>
        <w:t>Q</w:t>
      </w:r>
      <w:proofErr w:type="spellEnd"/>
      <w:r w:rsidRPr="008E1FAA">
        <w:rPr>
          <w:rFonts w:ascii="微软雅黑" w:eastAsia="微软雅黑" w:hAnsi="微软雅黑" w:cs="宋体" w:hint="eastAsia"/>
          <w:color w:val="003399"/>
          <w:kern w:val="0"/>
          <w:sz w:val="18"/>
          <w:szCs w:val="18"/>
        </w:rPr>
        <w:t>： 313776196</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Email:  sz_drk@126.com</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地址:苏州高新区邓尉路9号润捷广场1-1208室</w:t>
      </w:r>
    </w:p>
    <w:p w:rsidR="008E1FAA" w:rsidRPr="008E1FAA" w:rsidRDefault="008E1FAA" w:rsidP="008E1FAA">
      <w:pPr>
        <w:pStyle w:val="a3"/>
        <w:spacing w:line="215" w:lineRule="atLeast"/>
        <w:ind w:firstLine="285"/>
        <w:rPr>
          <w:rFonts w:ascii="Tahoma" w:hAnsi="Tahoma" w:cs="Tahoma"/>
          <w:color w:val="000000"/>
          <w:sz w:val="15"/>
          <w:szCs w:val="15"/>
        </w:rPr>
      </w:pP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lastRenderedPageBreak/>
        <w:drawing>
          <wp:inline distT="0" distB="0" distL="0" distR="0">
            <wp:extent cx="5302250" cy="2695575"/>
            <wp:effectExtent l="19050" t="0" r="0" b="0"/>
            <wp:docPr id="2" name="图片 2" descr="IT6500系列直流电源内置符合DIN40839 &amp; ISO16750-2标准的引擎启动测试波形 电压跌落测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6500系列直流电源内置符合DIN40839 &amp; ISO16750-2标准的引擎启动测试波形 电压跌落测试"/>
                    <pic:cNvPicPr>
                      <a:picLocks noChangeAspect="1" noChangeArrowheads="1"/>
                    </pic:cNvPicPr>
                  </pic:nvPicPr>
                  <pic:blipFill>
                    <a:blip r:embed="rId6"/>
                    <a:srcRect/>
                    <a:stretch>
                      <a:fillRect/>
                    </a:stretch>
                  </pic:blipFill>
                  <pic:spPr bwMode="auto">
                    <a:xfrm>
                      <a:off x="0" y="0"/>
                      <a:ext cx="5302250" cy="2695575"/>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color w:val="000000"/>
          <w:sz w:val="15"/>
          <w:szCs w:val="15"/>
        </w:rPr>
        <w:t xml:space="preserve">　　图</w:t>
      </w:r>
      <w:r>
        <w:rPr>
          <w:rFonts w:ascii="Tahoma" w:hAnsi="Tahoma" w:cs="Tahoma"/>
          <w:color w:val="000000"/>
          <w:sz w:val="15"/>
          <w:szCs w:val="15"/>
        </w:rPr>
        <w:t>2</w:t>
      </w:r>
      <w:r>
        <w:rPr>
          <w:rFonts w:ascii="Tahoma" w:hAnsi="Tahoma" w:cs="Tahoma"/>
          <w:color w:val="000000"/>
          <w:sz w:val="15"/>
          <w:szCs w:val="15"/>
        </w:rPr>
        <w:t>：</w:t>
      </w:r>
      <w:r>
        <w:rPr>
          <w:rFonts w:ascii="Tahoma" w:hAnsi="Tahoma" w:cs="Tahoma"/>
          <w:color w:val="000000"/>
          <w:sz w:val="15"/>
          <w:szCs w:val="15"/>
        </w:rPr>
        <w:t>IT6500</w:t>
      </w:r>
      <w:r>
        <w:rPr>
          <w:rFonts w:ascii="Tahoma" w:hAnsi="Tahoma" w:cs="Tahoma"/>
          <w:color w:val="000000"/>
          <w:sz w:val="15"/>
          <w:szCs w:val="15"/>
        </w:rPr>
        <w:t>系列直流电源内置符合</w:t>
      </w:r>
      <w:r>
        <w:rPr>
          <w:rFonts w:ascii="Tahoma" w:hAnsi="Tahoma" w:cs="Tahoma"/>
          <w:color w:val="000000"/>
          <w:sz w:val="15"/>
          <w:szCs w:val="15"/>
        </w:rPr>
        <w:t>DIN40839 &amp; ISO16750-2</w:t>
      </w:r>
      <w:r>
        <w:rPr>
          <w:rFonts w:ascii="Tahoma" w:hAnsi="Tahoma" w:cs="Tahoma"/>
          <w:color w:val="000000"/>
          <w:sz w:val="15"/>
          <w:szCs w:val="15"/>
        </w:rPr>
        <w:t>标准的引擎启动测试波形</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w:t>
      </w:r>
      <w:r>
        <w:rPr>
          <w:rStyle w:val="a4"/>
          <w:rFonts w:ascii="Tahoma" w:hAnsi="Tahoma" w:cs="Tahoma"/>
          <w:color w:val="000000"/>
          <w:sz w:val="15"/>
          <w:szCs w:val="15"/>
        </w:rPr>
        <w:t>电压跌落测试</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汽车电子电器都是并联在一个汽车电路中的，而每一个电子设备都有一个单独的电路来控制，如图</w:t>
      </w:r>
      <w:r>
        <w:rPr>
          <w:rFonts w:ascii="Tahoma" w:hAnsi="Tahoma" w:cs="Tahoma"/>
          <w:color w:val="000000"/>
          <w:sz w:val="15"/>
          <w:szCs w:val="15"/>
        </w:rPr>
        <w:t>3</w:t>
      </w:r>
      <w:r>
        <w:rPr>
          <w:rFonts w:ascii="Tahoma" w:hAnsi="Tahoma" w:cs="Tahoma"/>
          <w:color w:val="000000"/>
          <w:sz w:val="15"/>
          <w:szCs w:val="15"/>
        </w:rPr>
        <w:t>所示。</w:t>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drawing>
          <wp:inline distT="0" distB="0" distL="0" distR="0">
            <wp:extent cx="4721860" cy="2859405"/>
            <wp:effectExtent l="19050" t="0" r="2540" b="0"/>
            <wp:docPr id="3" name="图片 3" descr="汽车电路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汽车电路示意图"/>
                    <pic:cNvPicPr>
                      <a:picLocks noChangeAspect="1" noChangeArrowheads="1"/>
                    </pic:cNvPicPr>
                  </pic:nvPicPr>
                  <pic:blipFill>
                    <a:blip r:embed="rId7"/>
                    <a:srcRect/>
                    <a:stretch>
                      <a:fillRect/>
                    </a:stretch>
                  </pic:blipFill>
                  <pic:spPr bwMode="auto">
                    <a:xfrm>
                      <a:off x="0" y="0"/>
                      <a:ext cx="4721860" cy="2859405"/>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color w:val="000000"/>
          <w:sz w:val="15"/>
          <w:szCs w:val="15"/>
        </w:rPr>
        <w:t xml:space="preserve">　　图</w:t>
      </w:r>
      <w:r>
        <w:rPr>
          <w:rFonts w:ascii="Tahoma" w:hAnsi="Tahoma" w:cs="Tahoma"/>
          <w:color w:val="000000"/>
          <w:sz w:val="15"/>
          <w:szCs w:val="15"/>
        </w:rPr>
        <w:t>3</w:t>
      </w:r>
      <w:r>
        <w:rPr>
          <w:rFonts w:ascii="Tahoma" w:hAnsi="Tahoma" w:cs="Tahoma"/>
          <w:color w:val="000000"/>
          <w:sz w:val="15"/>
          <w:szCs w:val="15"/>
        </w:rPr>
        <w:t>：汽车电路示意图</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为了保护用电器安全，每个电路都有一个熔断器，当电流过大时切断该回路，保护电子设备。当某一个熔断器熔断时，会造成其他电路供电设备的电压瞬间跌落，如果用电器不能承受这种电压跌落所带来的冲击的话，就会损坏。工程师还是利用</w:t>
      </w:r>
      <w:r>
        <w:rPr>
          <w:rFonts w:ascii="Tahoma" w:hAnsi="Tahoma" w:cs="Tahoma"/>
          <w:color w:val="000000"/>
          <w:sz w:val="15"/>
          <w:szCs w:val="15"/>
        </w:rPr>
        <w:t>ISO-16750-2</w:t>
      </w:r>
      <w:r>
        <w:rPr>
          <w:rFonts w:ascii="Tahoma" w:hAnsi="Tahoma" w:cs="Tahoma"/>
          <w:color w:val="000000"/>
          <w:sz w:val="15"/>
          <w:szCs w:val="15"/>
        </w:rPr>
        <w:t>标准规定的波形来进行汽车电子熔断器熔断的测试。在艾德克斯</w:t>
      </w:r>
      <w:r>
        <w:rPr>
          <w:rFonts w:ascii="Tahoma" w:hAnsi="Tahoma" w:cs="Tahoma"/>
          <w:color w:val="000000"/>
          <w:sz w:val="15"/>
          <w:szCs w:val="15"/>
        </w:rPr>
        <w:t>IT6500</w:t>
      </w:r>
      <w:r>
        <w:rPr>
          <w:rFonts w:ascii="Tahoma" w:hAnsi="Tahoma" w:cs="Tahoma"/>
          <w:color w:val="000000"/>
          <w:sz w:val="15"/>
          <w:szCs w:val="15"/>
        </w:rPr>
        <w:t>系列直流电源中将该波形调取出来测试，所使用的电压跌落波形如图</w:t>
      </w:r>
      <w:r>
        <w:rPr>
          <w:rFonts w:ascii="Tahoma" w:hAnsi="Tahoma" w:cs="Tahoma"/>
          <w:color w:val="000000"/>
          <w:sz w:val="15"/>
          <w:szCs w:val="15"/>
        </w:rPr>
        <w:t>4</w:t>
      </w:r>
      <w:r>
        <w:rPr>
          <w:rFonts w:ascii="Tahoma" w:hAnsi="Tahoma" w:cs="Tahoma"/>
          <w:color w:val="000000"/>
          <w:sz w:val="15"/>
          <w:szCs w:val="15"/>
        </w:rPr>
        <w:t>所示。</w:t>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lastRenderedPageBreak/>
        <w:drawing>
          <wp:inline distT="0" distB="0" distL="0" distR="0">
            <wp:extent cx="4196715" cy="3145790"/>
            <wp:effectExtent l="19050" t="0" r="0" b="0"/>
            <wp:docPr id="4" name="图片 4" descr="IT6500系列直流电源内置符合ISO16750-2标准的电压跌落测试波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6500系列直流电源内置符合ISO16750-2标准的电压跌落测试波形"/>
                    <pic:cNvPicPr>
                      <a:picLocks noChangeAspect="1" noChangeArrowheads="1"/>
                    </pic:cNvPicPr>
                  </pic:nvPicPr>
                  <pic:blipFill>
                    <a:blip r:embed="rId8"/>
                    <a:srcRect/>
                    <a:stretch>
                      <a:fillRect/>
                    </a:stretch>
                  </pic:blipFill>
                  <pic:spPr bwMode="auto">
                    <a:xfrm>
                      <a:off x="0" y="0"/>
                      <a:ext cx="4196715" cy="3145790"/>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color w:val="000000"/>
          <w:sz w:val="15"/>
          <w:szCs w:val="15"/>
        </w:rPr>
        <w:t xml:space="preserve">　　图</w:t>
      </w:r>
      <w:r>
        <w:rPr>
          <w:rFonts w:ascii="Tahoma" w:hAnsi="Tahoma" w:cs="Tahoma"/>
          <w:color w:val="000000"/>
          <w:sz w:val="15"/>
          <w:szCs w:val="15"/>
        </w:rPr>
        <w:t>4</w:t>
      </w:r>
      <w:r>
        <w:rPr>
          <w:rFonts w:ascii="Tahoma" w:hAnsi="Tahoma" w:cs="Tahoma"/>
          <w:color w:val="000000"/>
          <w:sz w:val="15"/>
          <w:szCs w:val="15"/>
        </w:rPr>
        <w:t>：</w:t>
      </w:r>
      <w:r>
        <w:rPr>
          <w:rFonts w:ascii="Tahoma" w:hAnsi="Tahoma" w:cs="Tahoma"/>
          <w:color w:val="000000"/>
          <w:sz w:val="15"/>
          <w:szCs w:val="15"/>
        </w:rPr>
        <w:t>IT6500</w:t>
      </w:r>
      <w:r>
        <w:rPr>
          <w:rFonts w:ascii="Tahoma" w:hAnsi="Tahoma" w:cs="Tahoma"/>
          <w:color w:val="000000"/>
          <w:sz w:val="15"/>
          <w:szCs w:val="15"/>
        </w:rPr>
        <w:t>系列直流电源内置符合</w:t>
      </w:r>
      <w:r>
        <w:rPr>
          <w:rFonts w:ascii="Tahoma" w:hAnsi="Tahoma" w:cs="Tahoma"/>
          <w:color w:val="000000"/>
          <w:sz w:val="15"/>
          <w:szCs w:val="15"/>
        </w:rPr>
        <w:t>ISO16750-2</w:t>
      </w:r>
      <w:r>
        <w:rPr>
          <w:rFonts w:ascii="Tahoma" w:hAnsi="Tahoma" w:cs="Tahoma"/>
          <w:color w:val="000000"/>
          <w:sz w:val="15"/>
          <w:szCs w:val="15"/>
        </w:rPr>
        <w:t>标准的电压跌落测试波形</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w:t>
      </w:r>
      <w:r>
        <w:rPr>
          <w:rStyle w:val="a4"/>
          <w:rFonts w:ascii="Tahoma" w:hAnsi="Tahoma" w:cs="Tahoma"/>
          <w:color w:val="000000"/>
          <w:sz w:val="15"/>
          <w:szCs w:val="15"/>
        </w:rPr>
        <w:t>复位性能测试</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汽车中的不少用电器中都包含了微控制器，而微控制器是一个非常典型的具有复位功能的器件。所谓复位功能，就是在经过了电压瞬时跌落后，当电压恢复到原始值时，用电器快速回到正常稳定的工作状态。艾德克斯</w:t>
      </w:r>
      <w:r>
        <w:rPr>
          <w:rFonts w:ascii="Tahoma" w:hAnsi="Tahoma" w:cs="Tahoma"/>
          <w:color w:val="000000"/>
          <w:sz w:val="15"/>
          <w:szCs w:val="15"/>
        </w:rPr>
        <w:t>IT6500</w:t>
      </w:r>
      <w:r>
        <w:rPr>
          <w:rFonts w:ascii="Tahoma" w:hAnsi="Tahoma" w:cs="Tahoma"/>
          <w:color w:val="000000"/>
          <w:sz w:val="15"/>
          <w:szCs w:val="15"/>
        </w:rPr>
        <w:t>系列直流电源内置的复位性能测试的标准波形如图</w:t>
      </w:r>
      <w:r>
        <w:rPr>
          <w:rFonts w:ascii="Tahoma" w:hAnsi="Tahoma" w:cs="Tahoma"/>
          <w:color w:val="000000"/>
          <w:sz w:val="15"/>
          <w:szCs w:val="15"/>
        </w:rPr>
        <w:t>5</w:t>
      </w:r>
      <w:r>
        <w:rPr>
          <w:rFonts w:ascii="Tahoma" w:hAnsi="Tahoma" w:cs="Tahoma"/>
          <w:color w:val="000000"/>
          <w:sz w:val="15"/>
          <w:szCs w:val="15"/>
        </w:rPr>
        <w:t>所示，完全符合</w:t>
      </w:r>
      <w:r>
        <w:rPr>
          <w:rFonts w:ascii="Tahoma" w:hAnsi="Tahoma" w:cs="Tahoma"/>
          <w:color w:val="000000"/>
          <w:sz w:val="15"/>
          <w:szCs w:val="15"/>
        </w:rPr>
        <w:t>ISO-16750-2</w:t>
      </w:r>
      <w:r>
        <w:rPr>
          <w:rFonts w:ascii="Tahoma" w:hAnsi="Tahoma" w:cs="Tahoma"/>
          <w:color w:val="000000"/>
          <w:sz w:val="15"/>
          <w:szCs w:val="15"/>
        </w:rPr>
        <w:t>标准。</w:t>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drawing>
          <wp:inline distT="0" distB="0" distL="0" distR="0">
            <wp:extent cx="3978275" cy="3002280"/>
            <wp:effectExtent l="19050" t="0" r="3175" b="0"/>
            <wp:docPr id="5" name="图片 5" descr="IT6500系列直流电源内置符合ISO16750-2标准的复位性能测试波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6500系列直流电源内置符合ISO16750-2标准的复位性能测试波形"/>
                    <pic:cNvPicPr>
                      <a:picLocks noChangeAspect="1" noChangeArrowheads="1"/>
                    </pic:cNvPicPr>
                  </pic:nvPicPr>
                  <pic:blipFill>
                    <a:blip r:embed="rId9"/>
                    <a:srcRect/>
                    <a:stretch>
                      <a:fillRect/>
                    </a:stretch>
                  </pic:blipFill>
                  <pic:spPr bwMode="auto">
                    <a:xfrm>
                      <a:off x="0" y="0"/>
                      <a:ext cx="3978275" cy="3002280"/>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color w:val="000000"/>
          <w:sz w:val="15"/>
          <w:szCs w:val="15"/>
        </w:rPr>
        <w:t xml:space="preserve">　　图</w:t>
      </w:r>
      <w:r>
        <w:rPr>
          <w:rFonts w:ascii="Tahoma" w:hAnsi="Tahoma" w:cs="Tahoma"/>
          <w:color w:val="000000"/>
          <w:sz w:val="15"/>
          <w:szCs w:val="15"/>
        </w:rPr>
        <w:t>5</w:t>
      </w:r>
      <w:r>
        <w:rPr>
          <w:rFonts w:ascii="Tahoma" w:hAnsi="Tahoma" w:cs="Tahoma"/>
          <w:color w:val="000000"/>
          <w:sz w:val="15"/>
          <w:szCs w:val="15"/>
        </w:rPr>
        <w:t>：</w:t>
      </w:r>
      <w:r>
        <w:rPr>
          <w:rFonts w:ascii="Tahoma" w:hAnsi="Tahoma" w:cs="Tahoma"/>
          <w:color w:val="000000"/>
          <w:sz w:val="15"/>
          <w:szCs w:val="15"/>
        </w:rPr>
        <w:t>IT6500</w:t>
      </w:r>
      <w:r>
        <w:rPr>
          <w:rFonts w:ascii="Tahoma" w:hAnsi="Tahoma" w:cs="Tahoma"/>
          <w:color w:val="000000"/>
          <w:sz w:val="15"/>
          <w:szCs w:val="15"/>
        </w:rPr>
        <w:t>系列直流电源内置符合</w:t>
      </w:r>
      <w:r>
        <w:rPr>
          <w:rFonts w:ascii="Tahoma" w:hAnsi="Tahoma" w:cs="Tahoma"/>
          <w:color w:val="000000"/>
          <w:sz w:val="15"/>
          <w:szCs w:val="15"/>
        </w:rPr>
        <w:t>ISO16750-2</w:t>
      </w:r>
      <w:r>
        <w:rPr>
          <w:rFonts w:ascii="Tahoma" w:hAnsi="Tahoma" w:cs="Tahoma"/>
          <w:color w:val="000000"/>
          <w:sz w:val="15"/>
          <w:szCs w:val="15"/>
        </w:rPr>
        <w:t>标准的复位性能测试波形</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lastRenderedPageBreak/>
        <w:t xml:space="preserve">　　从图</w:t>
      </w:r>
      <w:r>
        <w:rPr>
          <w:rFonts w:ascii="Tahoma" w:hAnsi="Tahoma" w:cs="Tahoma"/>
          <w:color w:val="000000"/>
          <w:sz w:val="15"/>
          <w:szCs w:val="15"/>
        </w:rPr>
        <w:t>5</w:t>
      </w:r>
      <w:r>
        <w:rPr>
          <w:rFonts w:ascii="Tahoma" w:hAnsi="Tahoma" w:cs="Tahoma"/>
          <w:color w:val="000000"/>
          <w:sz w:val="15"/>
          <w:szCs w:val="15"/>
        </w:rPr>
        <w:t>的测试波形中可以看出，在进行汽车电子复位性能测试时，</w:t>
      </w:r>
      <w:r>
        <w:rPr>
          <w:rFonts w:ascii="Tahoma" w:hAnsi="Tahoma" w:cs="Tahoma"/>
          <w:color w:val="000000"/>
          <w:sz w:val="15"/>
          <w:szCs w:val="15"/>
        </w:rPr>
        <w:t>IT6500</w:t>
      </w:r>
      <w:r>
        <w:rPr>
          <w:rFonts w:ascii="Tahoma" w:hAnsi="Tahoma" w:cs="Tahoma"/>
          <w:color w:val="000000"/>
          <w:sz w:val="15"/>
          <w:szCs w:val="15"/>
        </w:rPr>
        <w:t>系列直流电源内置的电压波形是有规律的梯度曲线，其供电电压以</w:t>
      </w:r>
      <w:r>
        <w:rPr>
          <w:rFonts w:ascii="Tahoma" w:hAnsi="Tahoma" w:cs="Tahoma"/>
          <w:color w:val="000000"/>
          <w:sz w:val="15"/>
          <w:szCs w:val="15"/>
        </w:rPr>
        <w:t>5</w:t>
      </w:r>
      <w:r>
        <w:rPr>
          <w:rFonts w:ascii="Tahoma" w:hAnsi="Tahoma" w:cs="Tahoma"/>
          <w:color w:val="000000"/>
          <w:sz w:val="15"/>
          <w:szCs w:val="15"/>
        </w:rPr>
        <w:t>％的速率下降，保持</w:t>
      </w:r>
      <w:r>
        <w:rPr>
          <w:rFonts w:ascii="Tahoma" w:hAnsi="Tahoma" w:cs="Tahoma"/>
          <w:color w:val="000000"/>
          <w:sz w:val="15"/>
          <w:szCs w:val="15"/>
        </w:rPr>
        <w:t>5s</w:t>
      </w:r>
      <w:r>
        <w:rPr>
          <w:rFonts w:ascii="Tahoma" w:hAnsi="Tahoma" w:cs="Tahoma"/>
          <w:color w:val="000000"/>
          <w:sz w:val="15"/>
          <w:szCs w:val="15"/>
        </w:rPr>
        <w:t>，再上升到起始值，至少保持</w:t>
      </w:r>
      <w:r>
        <w:rPr>
          <w:rFonts w:ascii="Tahoma" w:hAnsi="Tahoma" w:cs="Tahoma"/>
          <w:color w:val="000000"/>
          <w:sz w:val="15"/>
          <w:szCs w:val="15"/>
        </w:rPr>
        <w:t>10s</w:t>
      </w:r>
      <w:r>
        <w:rPr>
          <w:rFonts w:ascii="Tahoma" w:hAnsi="Tahoma" w:cs="Tahoma"/>
          <w:color w:val="000000"/>
          <w:sz w:val="15"/>
          <w:szCs w:val="15"/>
        </w:rPr>
        <w:t>进行功能测试；然后电压再下降，如此循环往复，能够确保待测设备的复位功能得到充分检验。</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w:t>
      </w:r>
      <w:r>
        <w:rPr>
          <w:rStyle w:val="a4"/>
          <w:rFonts w:ascii="Tahoma" w:hAnsi="Tahoma" w:cs="Tahoma"/>
          <w:color w:val="000000"/>
          <w:sz w:val="15"/>
          <w:szCs w:val="15"/>
        </w:rPr>
        <w:t>IT6500</w:t>
      </w:r>
      <w:r>
        <w:rPr>
          <w:rStyle w:val="a4"/>
          <w:rFonts w:ascii="Tahoma" w:hAnsi="Tahoma" w:cs="Tahoma"/>
          <w:color w:val="000000"/>
          <w:sz w:val="15"/>
          <w:szCs w:val="15"/>
        </w:rPr>
        <w:t>自动宽范围大功率可编程直流电源的特性简介</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w:t>
      </w:r>
      <w:r>
        <w:rPr>
          <w:rStyle w:val="a4"/>
          <w:rFonts w:ascii="Tahoma" w:hAnsi="Tahoma" w:cs="Tahoma"/>
          <w:color w:val="000000"/>
          <w:sz w:val="15"/>
          <w:szCs w:val="15"/>
        </w:rPr>
        <w:t>一．宽范围设计，自动调整最大电压</w:t>
      </w:r>
      <w:r>
        <w:rPr>
          <w:rStyle w:val="a4"/>
          <w:rFonts w:ascii="Tahoma" w:hAnsi="Tahoma" w:cs="Tahoma"/>
          <w:color w:val="000000"/>
          <w:sz w:val="15"/>
          <w:szCs w:val="15"/>
        </w:rPr>
        <w:t>/</w:t>
      </w:r>
      <w:r>
        <w:rPr>
          <w:rStyle w:val="a4"/>
          <w:rFonts w:ascii="Tahoma" w:hAnsi="Tahoma" w:cs="Tahoma"/>
          <w:color w:val="000000"/>
          <w:sz w:val="15"/>
          <w:szCs w:val="15"/>
        </w:rPr>
        <w:t>电流值</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w:t>
      </w:r>
      <w:r>
        <w:rPr>
          <w:rFonts w:ascii="Tahoma" w:hAnsi="Tahoma" w:cs="Tahoma"/>
          <w:color w:val="000000"/>
          <w:sz w:val="15"/>
          <w:szCs w:val="15"/>
        </w:rPr>
        <w:t>IT6500</w:t>
      </w:r>
      <w:r>
        <w:rPr>
          <w:rFonts w:ascii="Tahoma" w:hAnsi="Tahoma" w:cs="Tahoma"/>
          <w:color w:val="000000"/>
          <w:sz w:val="15"/>
          <w:szCs w:val="15"/>
        </w:rPr>
        <w:t>系列具有同类产品最宽广的电压</w:t>
      </w:r>
      <w:r>
        <w:rPr>
          <w:rFonts w:ascii="Tahoma" w:hAnsi="Tahoma" w:cs="Tahoma"/>
          <w:color w:val="000000"/>
          <w:sz w:val="15"/>
          <w:szCs w:val="15"/>
        </w:rPr>
        <w:t>/</w:t>
      </w:r>
      <w:r>
        <w:rPr>
          <w:rFonts w:ascii="Tahoma" w:hAnsi="Tahoma" w:cs="Tahoma"/>
          <w:color w:val="000000"/>
          <w:sz w:val="15"/>
          <w:szCs w:val="15"/>
        </w:rPr>
        <w:t>电流使用率，大大提高应用范围。比如</w:t>
      </w:r>
      <w:r>
        <w:rPr>
          <w:rFonts w:ascii="Tahoma" w:hAnsi="Tahoma" w:cs="Tahoma"/>
          <w:color w:val="000000"/>
          <w:sz w:val="15"/>
          <w:szCs w:val="15"/>
        </w:rPr>
        <w:t>1200W</w:t>
      </w:r>
      <w:r>
        <w:rPr>
          <w:rFonts w:ascii="Tahoma" w:hAnsi="Tahoma" w:cs="Tahoma"/>
          <w:color w:val="000000"/>
          <w:sz w:val="15"/>
          <w:szCs w:val="15"/>
        </w:rPr>
        <w:t>的型号，在</w:t>
      </w:r>
      <w:r>
        <w:rPr>
          <w:rFonts w:ascii="Tahoma" w:hAnsi="Tahoma" w:cs="Tahoma"/>
          <w:color w:val="000000"/>
          <w:sz w:val="15"/>
          <w:szCs w:val="15"/>
        </w:rPr>
        <w:t>80V/60A</w:t>
      </w:r>
      <w:r>
        <w:rPr>
          <w:rFonts w:ascii="Tahoma" w:hAnsi="Tahoma" w:cs="Tahoma"/>
          <w:color w:val="000000"/>
          <w:sz w:val="15"/>
          <w:szCs w:val="15"/>
        </w:rPr>
        <w:t>内可调，可替代</w:t>
      </w:r>
      <w:r>
        <w:rPr>
          <w:rFonts w:ascii="Tahoma" w:hAnsi="Tahoma" w:cs="Tahoma"/>
          <w:color w:val="000000"/>
          <w:sz w:val="15"/>
          <w:szCs w:val="15"/>
        </w:rPr>
        <w:t>80V/15A</w:t>
      </w:r>
      <w:r>
        <w:rPr>
          <w:rFonts w:ascii="Tahoma" w:hAnsi="Tahoma" w:cs="Tahoma"/>
          <w:color w:val="000000"/>
          <w:sz w:val="15"/>
          <w:szCs w:val="15"/>
        </w:rPr>
        <w:t>、</w:t>
      </w:r>
      <w:r>
        <w:rPr>
          <w:rFonts w:ascii="Tahoma" w:hAnsi="Tahoma" w:cs="Tahoma"/>
          <w:color w:val="000000"/>
          <w:sz w:val="15"/>
          <w:szCs w:val="15"/>
        </w:rPr>
        <w:t>20V/60A</w:t>
      </w:r>
      <w:r>
        <w:rPr>
          <w:rFonts w:ascii="Tahoma" w:hAnsi="Tahoma" w:cs="Tahoma"/>
          <w:color w:val="000000"/>
          <w:sz w:val="15"/>
          <w:szCs w:val="15"/>
        </w:rPr>
        <w:t>等多种机型。详见下图：</w:t>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drawing>
          <wp:inline distT="0" distB="0" distL="0" distR="0">
            <wp:extent cx="3773805" cy="3411855"/>
            <wp:effectExtent l="19050" t="0" r="0" b="0"/>
            <wp:docPr id="6" name="图片 6" descr="IT 6512 i-v的特性曲线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 6512 i-v的特性曲线示意图"/>
                    <pic:cNvPicPr>
                      <a:picLocks noChangeAspect="1" noChangeArrowheads="1"/>
                    </pic:cNvPicPr>
                  </pic:nvPicPr>
                  <pic:blipFill>
                    <a:blip r:embed="rId10"/>
                    <a:srcRect/>
                    <a:stretch>
                      <a:fillRect/>
                    </a:stretch>
                  </pic:blipFill>
                  <pic:spPr bwMode="auto">
                    <a:xfrm>
                      <a:off x="0" y="0"/>
                      <a:ext cx="3773805" cy="3411855"/>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w:t>
      </w:r>
      <w:r>
        <w:rPr>
          <w:rStyle w:val="a4"/>
          <w:rFonts w:ascii="Tahoma" w:hAnsi="Tahoma" w:cs="Tahoma"/>
          <w:color w:val="000000"/>
          <w:sz w:val="15"/>
          <w:szCs w:val="15"/>
        </w:rPr>
        <w:t xml:space="preserve">　二．小体积，大功率</w:t>
      </w:r>
    </w:p>
    <w:p w:rsidR="008E1FAA" w:rsidRDefault="008E1FAA" w:rsidP="008E1FAA">
      <w:pPr>
        <w:pStyle w:val="a3"/>
        <w:spacing w:line="215" w:lineRule="atLeast"/>
        <w:rPr>
          <w:rFonts w:ascii="Times New Roman" w:hAnsi="Times New Roman" w:cs="Times New Roman"/>
          <w:color w:val="000000"/>
          <w:sz w:val="13"/>
          <w:szCs w:val="13"/>
        </w:rPr>
      </w:pPr>
      <w:r>
        <w:rPr>
          <w:rFonts w:ascii="Tahoma" w:hAnsi="Tahoma" w:cs="Tahoma"/>
          <w:color w:val="000000"/>
          <w:sz w:val="15"/>
          <w:szCs w:val="15"/>
        </w:rPr>
        <w:t xml:space="preserve">　　</w:t>
      </w:r>
      <w:r>
        <w:rPr>
          <w:rFonts w:ascii="Tahoma" w:hAnsi="Tahoma" w:cs="Tahoma"/>
          <w:color w:val="000000"/>
          <w:sz w:val="15"/>
          <w:szCs w:val="15"/>
        </w:rPr>
        <w:t>IT6500</w:t>
      </w:r>
      <w:r>
        <w:rPr>
          <w:rFonts w:ascii="Tahoma" w:hAnsi="Tahoma" w:cs="Tahoma"/>
          <w:color w:val="000000"/>
          <w:sz w:val="15"/>
          <w:szCs w:val="15"/>
        </w:rPr>
        <w:t>系列为艾德克斯大功率可编程直流电源系列产品，最大功率的范围为</w:t>
      </w:r>
      <w:r>
        <w:rPr>
          <w:rFonts w:ascii="Tahoma" w:hAnsi="Tahoma" w:cs="Tahoma"/>
          <w:color w:val="000000"/>
          <w:sz w:val="15"/>
          <w:szCs w:val="15"/>
        </w:rPr>
        <w:t>800W-6KW</w:t>
      </w:r>
      <w:r>
        <w:rPr>
          <w:rFonts w:ascii="Tahoma" w:hAnsi="Tahoma" w:cs="Tahoma"/>
          <w:color w:val="000000"/>
          <w:sz w:val="15"/>
          <w:szCs w:val="15"/>
        </w:rPr>
        <w:t>，共有</w:t>
      </w:r>
      <w:r>
        <w:rPr>
          <w:rFonts w:ascii="Tahoma" w:hAnsi="Tahoma" w:cs="Tahoma"/>
          <w:color w:val="000000"/>
          <w:sz w:val="15"/>
          <w:szCs w:val="15"/>
        </w:rPr>
        <w:t>12</w:t>
      </w:r>
      <w:r>
        <w:rPr>
          <w:rFonts w:ascii="Tahoma" w:hAnsi="Tahoma" w:cs="Tahoma"/>
          <w:color w:val="000000"/>
          <w:sz w:val="15"/>
          <w:szCs w:val="15"/>
        </w:rPr>
        <w:t>个型号。高功率密度设计最大程度节约机柜空间，</w:t>
      </w:r>
      <w:r>
        <w:rPr>
          <w:rFonts w:ascii="Tahoma" w:hAnsi="Tahoma" w:cs="Tahoma"/>
          <w:color w:val="000000"/>
          <w:sz w:val="15"/>
          <w:szCs w:val="15"/>
        </w:rPr>
        <w:t>6KW</w:t>
      </w:r>
      <w:r>
        <w:rPr>
          <w:rFonts w:ascii="Tahoma" w:hAnsi="Tahoma" w:cs="Tahoma"/>
          <w:color w:val="000000"/>
          <w:sz w:val="15"/>
          <w:szCs w:val="15"/>
        </w:rPr>
        <w:t>仪器仅</w:t>
      </w:r>
      <w:r>
        <w:rPr>
          <w:rFonts w:ascii="Tahoma" w:hAnsi="Tahoma" w:cs="Tahoma"/>
          <w:color w:val="000000"/>
          <w:sz w:val="15"/>
          <w:szCs w:val="15"/>
        </w:rPr>
        <w:t>4U</w:t>
      </w:r>
      <w:r>
        <w:rPr>
          <w:rFonts w:ascii="Tahoma" w:hAnsi="Tahoma" w:cs="Tahoma"/>
          <w:color w:val="000000"/>
          <w:sz w:val="15"/>
          <w:szCs w:val="15"/>
        </w:rPr>
        <w:t>。</w:t>
      </w:r>
    </w:p>
    <w:p w:rsidR="00000000" w:rsidRDefault="00554836">
      <w:pPr>
        <w:rPr>
          <w:rFonts w:hint="eastAsia"/>
        </w:rPr>
      </w:pP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drawing>
          <wp:inline distT="0" distB="0" distL="0" distR="0">
            <wp:extent cx="6087110" cy="1228090"/>
            <wp:effectExtent l="19050" t="0" r="8890" b="0"/>
            <wp:docPr id="91" name="图片 91" descr="IT6500系列产品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T6500系列产品外观"/>
                    <pic:cNvPicPr>
                      <a:picLocks noChangeAspect="1" noChangeArrowheads="1"/>
                    </pic:cNvPicPr>
                  </pic:nvPicPr>
                  <pic:blipFill>
                    <a:blip r:embed="rId11"/>
                    <a:srcRect/>
                    <a:stretch>
                      <a:fillRect/>
                    </a:stretch>
                  </pic:blipFill>
                  <pic:spPr bwMode="auto">
                    <a:xfrm>
                      <a:off x="0" y="0"/>
                      <a:ext cx="6087110" cy="1228090"/>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color w:val="000000"/>
          <w:sz w:val="15"/>
          <w:szCs w:val="15"/>
        </w:rPr>
        <w:lastRenderedPageBreak/>
        <w:t xml:space="preserve">　　</w:t>
      </w:r>
      <w:r>
        <w:rPr>
          <w:rFonts w:ascii="Tahoma" w:hAnsi="Tahoma" w:cs="Tahoma"/>
          <w:color w:val="000000"/>
          <w:sz w:val="15"/>
          <w:szCs w:val="15"/>
        </w:rPr>
        <w:t>IT6500</w:t>
      </w:r>
      <w:r>
        <w:rPr>
          <w:rFonts w:ascii="Tahoma" w:hAnsi="Tahoma" w:cs="Tahoma"/>
          <w:color w:val="000000"/>
          <w:sz w:val="15"/>
          <w:szCs w:val="15"/>
        </w:rPr>
        <w:t>系列产品外观</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w:t>
      </w:r>
      <w:r>
        <w:rPr>
          <w:rStyle w:val="a4"/>
          <w:rFonts w:ascii="Tahoma" w:hAnsi="Tahoma" w:cs="Tahoma"/>
          <w:color w:val="000000"/>
          <w:sz w:val="15"/>
          <w:szCs w:val="15"/>
        </w:rPr>
        <w:t xml:space="preserve">　三．主从串并联应用</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艾德克斯</w:t>
      </w:r>
      <w:r>
        <w:rPr>
          <w:rFonts w:ascii="Tahoma" w:hAnsi="Tahoma" w:cs="Tahoma"/>
          <w:color w:val="000000"/>
          <w:sz w:val="15"/>
          <w:szCs w:val="15"/>
        </w:rPr>
        <w:t>IT6500</w:t>
      </w:r>
      <w:r>
        <w:rPr>
          <w:rFonts w:ascii="Tahoma" w:hAnsi="Tahoma" w:cs="Tahoma"/>
          <w:color w:val="000000"/>
          <w:sz w:val="15"/>
          <w:szCs w:val="15"/>
        </w:rPr>
        <w:t>系列可以通过新型主从串并联模式来扩展电压</w:t>
      </w:r>
      <w:r>
        <w:rPr>
          <w:rFonts w:ascii="Tahoma" w:hAnsi="Tahoma" w:cs="Tahoma"/>
          <w:color w:val="000000"/>
          <w:sz w:val="15"/>
          <w:szCs w:val="15"/>
        </w:rPr>
        <w:t>/</w:t>
      </w:r>
      <w:r>
        <w:rPr>
          <w:rFonts w:ascii="Tahoma" w:hAnsi="Tahoma" w:cs="Tahoma"/>
          <w:color w:val="000000"/>
          <w:sz w:val="15"/>
          <w:szCs w:val="15"/>
        </w:rPr>
        <w:t>电流</w:t>
      </w:r>
      <w:r>
        <w:rPr>
          <w:rFonts w:ascii="Tahoma" w:hAnsi="Tahoma" w:cs="Tahoma"/>
          <w:color w:val="000000"/>
          <w:sz w:val="15"/>
          <w:szCs w:val="15"/>
        </w:rPr>
        <w:t>/</w:t>
      </w:r>
      <w:r>
        <w:rPr>
          <w:rFonts w:ascii="Tahoma" w:hAnsi="Tahoma" w:cs="Tahoma"/>
          <w:color w:val="000000"/>
          <w:sz w:val="15"/>
          <w:szCs w:val="15"/>
        </w:rPr>
        <w:t>功率，满足更大功率的测试需求，可由一台主机控制多台从机，更加方便控制，应用于某些测试环境中具有独特优。</w:t>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noProof/>
          <w:color w:val="000000"/>
          <w:sz w:val="15"/>
          <w:szCs w:val="15"/>
        </w:rPr>
        <w:drawing>
          <wp:inline distT="0" distB="0" distL="0" distR="0">
            <wp:extent cx="3896360" cy="2211070"/>
            <wp:effectExtent l="19050" t="0" r="8890" b="0"/>
            <wp:docPr id="92" name="图片 92" descr="IT6512三台串联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T6512三台串联示意图"/>
                    <pic:cNvPicPr>
                      <a:picLocks noChangeAspect="1" noChangeArrowheads="1"/>
                    </pic:cNvPicPr>
                  </pic:nvPicPr>
                  <pic:blipFill>
                    <a:blip r:embed="rId12"/>
                    <a:srcRect/>
                    <a:stretch>
                      <a:fillRect/>
                    </a:stretch>
                  </pic:blipFill>
                  <pic:spPr bwMode="auto">
                    <a:xfrm>
                      <a:off x="0" y="0"/>
                      <a:ext cx="3896360" cy="2211070"/>
                    </a:xfrm>
                    <a:prstGeom prst="rect">
                      <a:avLst/>
                    </a:prstGeom>
                    <a:noFill/>
                    <a:ln w="9525">
                      <a:noFill/>
                      <a:miter lim="800000"/>
                      <a:headEnd/>
                      <a:tailEnd/>
                    </a:ln>
                  </pic:spPr>
                </pic:pic>
              </a:graphicData>
            </a:graphic>
          </wp:inline>
        </w:drawing>
      </w:r>
    </w:p>
    <w:p w:rsidR="008E1FAA" w:rsidRDefault="008E1FAA" w:rsidP="008E1FAA">
      <w:pPr>
        <w:pStyle w:val="a3"/>
        <w:spacing w:line="215" w:lineRule="atLeast"/>
        <w:jc w:val="center"/>
        <w:rPr>
          <w:rFonts w:ascii="Tahoma" w:hAnsi="Tahoma" w:cs="Tahoma"/>
          <w:color w:val="000000"/>
          <w:sz w:val="15"/>
          <w:szCs w:val="15"/>
        </w:rPr>
      </w:pPr>
      <w:r>
        <w:rPr>
          <w:rFonts w:ascii="Tahoma" w:hAnsi="Tahoma" w:cs="Tahoma"/>
          <w:color w:val="000000"/>
          <w:sz w:val="15"/>
          <w:szCs w:val="15"/>
        </w:rPr>
        <w:t xml:space="preserve">　　</w:t>
      </w:r>
      <w:r>
        <w:rPr>
          <w:rFonts w:ascii="Tahoma" w:hAnsi="Tahoma" w:cs="Tahoma"/>
          <w:color w:val="000000"/>
          <w:sz w:val="15"/>
          <w:szCs w:val="15"/>
        </w:rPr>
        <w:t>IT6512</w:t>
      </w:r>
      <w:r>
        <w:rPr>
          <w:rFonts w:ascii="Tahoma" w:hAnsi="Tahoma" w:cs="Tahoma"/>
          <w:color w:val="000000"/>
          <w:sz w:val="15"/>
          <w:szCs w:val="15"/>
        </w:rPr>
        <w:t>三台串联示意图</w:t>
      </w:r>
    </w:p>
    <w:p w:rsidR="008E1FAA" w:rsidRDefault="008E1FAA" w:rsidP="008E1FAA">
      <w:pPr>
        <w:pStyle w:val="a3"/>
        <w:spacing w:line="215" w:lineRule="atLeast"/>
        <w:rPr>
          <w:rFonts w:ascii="Tahoma" w:hAnsi="Tahoma" w:cs="Tahoma"/>
          <w:color w:val="000000"/>
          <w:sz w:val="15"/>
          <w:szCs w:val="15"/>
        </w:rPr>
      </w:pPr>
      <w:r>
        <w:rPr>
          <w:rFonts w:ascii="Tahoma" w:hAnsi="Tahoma" w:cs="Tahoma"/>
          <w:color w:val="000000"/>
          <w:sz w:val="15"/>
          <w:szCs w:val="15"/>
        </w:rPr>
        <w:t xml:space="preserve">　　同时，艾德克斯也充分考虑到不同的测试环境对于通讯的需求，在</w:t>
      </w:r>
      <w:r>
        <w:rPr>
          <w:rFonts w:ascii="Tahoma" w:hAnsi="Tahoma" w:cs="Tahoma"/>
          <w:color w:val="000000"/>
          <w:sz w:val="15"/>
          <w:szCs w:val="15"/>
        </w:rPr>
        <w:t>IT6500</w:t>
      </w:r>
      <w:r>
        <w:rPr>
          <w:rFonts w:ascii="Tahoma" w:hAnsi="Tahoma" w:cs="Tahoma"/>
          <w:color w:val="000000"/>
          <w:sz w:val="15"/>
          <w:szCs w:val="15"/>
        </w:rPr>
        <w:t>系列直流电源中内置了</w:t>
      </w:r>
      <w:r>
        <w:rPr>
          <w:rFonts w:ascii="Tahoma" w:hAnsi="Tahoma" w:cs="Tahoma"/>
          <w:color w:val="000000"/>
          <w:sz w:val="15"/>
          <w:szCs w:val="15"/>
        </w:rPr>
        <w:t>GPIB/USB/RS232</w:t>
      </w:r>
      <w:r>
        <w:rPr>
          <w:rFonts w:ascii="Tahoma" w:hAnsi="Tahoma" w:cs="Tahoma"/>
          <w:color w:val="000000"/>
          <w:sz w:val="15"/>
          <w:szCs w:val="15"/>
        </w:rPr>
        <w:t>等多种通讯接口以及模拟量控制接口，应对各种通讯和控制的需要。</w:t>
      </w:r>
    </w:p>
    <w:p w:rsidR="008E1FAA" w:rsidRDefault="008E1FAA" w:rsidP="008E1FAA">
      <w:pPr>
        <w:pStyle w:val="a3"/>
        <w:spacing w:line="215" w:lineRule="atLeast"/>
        <w:ind w:firstLine="300"/>
        <w:rPr>
          <w:rFonts w:ascii="Tahoma" w:hAnsi="Tahoma" w:cs="Tahoma" w:hint="eastAsia"/>
          <w:color w:val="000000"/>
          <w:sz w:val="15"/>
          <w:szCs w:val="15"/>
        </w:rPr>
      </w:pPr>
      <w:r>
        <w:rPr>
          <w:rFonts w:ascii="Tahoma" w:hAnsi="Tahoma" w:cs="Tahoma"/>
          <w:color w:val="000000"/>
          <w:sz w:val="15"/>
          <w:szCs w:val="15"/>
        </w:rPr>
        <w:t>本文主要介绍艾德克斯</w:t>
      </w:r>
      <w:r>
        <w:rPr>
          <w:rFonts w:ascii="Tahoma" w:hAnsi="Tahoma" w:cs="Tahoma"/>
          <w:color w:val="000000"/>
          <w:sz w:val="15"/>
          <w:szCs w:val="15"/>
        </w:rPr>
        <w:t>IT6500</w:t>
      </w:r>
      <w:r>
        <w:rPr>
          <w:rFonts w:ascii="Tahoma" w:hAnsi="Tahoma" w:cs="Tahoma"/>
          <w:color w:val="000000"/>
          <w:sz w:val="15"/>
          <w:szCs w:val="15"/>
        </w:rPr>
        <w:t>系列直流电源针对汽车电子稳定性测试的解决方案，该系列电源在电机、航天航空电源等领域亦有广泛应用。</w:t>
      </w:r>
    </w:p>
    <w:p w:rsidR="008E1FAA" w:rsidRPr="008E1FAA" w:rsidRDefault="008E1FAA" w:rsidP="008E1FAA">
      <w:pPr>
        <w:shd w:val="clear" w:color="auto" w:fill="FFFFFF"/>
        <w:spacing w:after="72" w:line="240" w:lineRule="atLeast"/>
        <w:rPr>
          <w:rFonts w:ascii="微软雅黑" w:eastAsia="微软雅黑" w:hAnsi="微软雅黑" w:cs="宋体"/>
          <w:color w:val="003399"/>
          <w:kern w:val="0"/>
          <w:sz w:val="18"/>
          <w:szCs w:val="18"/>
        </w:rPr>
      </w:pPr>
      <w:r>
        <w:rPr>
          <w:rFonts w:ascii="微软雅黑" w:eastAsia="微软雅黑" w:hAnsi="微软雅黑" w:cs="宋体" w:hint="eastAsia"/>
          <w:color w:val="003399"/>
          <w:kern w:val="0"/>
          <w:sz w:val="18"/>
          <w:szCs w:val="18"/>
        </w:rPr>
        <w:t>苏州德锐控电子有限公司</w:t>
      </w:r>
    </w:p>
    <w:p w:rsidR="008E1FAA" w:rsidRPr="008E1FAA" w:rsidRDefault="008E1FAA" w:rsidP="008E1FAA">
      <w:pPr>
        <w:shd w:val="clear" w:color="auto" w:fill="FFFFFF"/>
        <w:spacing w:after="72" w:line="240" w:lineRule="atLeast"/>
        <w:rPr>
          <w:rFonts w:ascii="微软雅黑" w:eastAsia="微软雅黑" w:hAnsi="微软雅黑" w:cs="宋体"/>
          <w:color w:val="515151"/>
          <w:kern w:val="0"/>
          <w:sz w:val="18"/>
          <w:szCs w:val="18"/>
        </w:rPr>
      </w:pPr>
      <w:r w:rsidRPr="008E1FAA">
        <w:rPr>
          <w:rFonts w:ascii="微软雅黑" w:eastAsia="微软雅黑" w:hAnsi="微软雅黑" w:cs="宋体" w:hint="eastAsia"/>
          <w:color w:val="003399"/>
          <w:kern w:val="0"/>
          <w:sz w:val="18"/>
          <w:szCs w:val="18"/>
        </w:rPr>
        <w:t>联系人：陶小立</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电话：0512-68054320</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手机：13626191315  18094251682</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传真：0512-68054320</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 xml:space="preserve">Q </w:t>
      </w:r>
      <w:proofErr w:type="spellStart"/>
      <w:r w:rsidRPr="008E1FAA">
        <w:rPr>
          <w:rFonts w:ascii="微软雅黑" w:eastAsia="微软雅黑" w:hAnsi="微软雅黑" w:cs="宋体" w:hint="eastAsia"/>
          <w:color w:val="003399"/>
          <w:kern w:val="0"/>
          <w:sz w:val="18"/>
          <w:szCs w:val="18"/>
        </w:rPr>
        <w:t>Q</w:t>
      </w:r>
      <w:proofErr w:type="spellEnd"/>
      <w:r w:rsidRPr="008E1FAA">
        <w:rPr>
          <w:rFonts w:ascii="微软雅黑" w:eastAsia="微软雅黑" w:hAnsi="微软雅黑" w:cs="宋体" w:hint="eastAsia"/>
          <w:color w:val="003399"/>
          <w:kern w:val="0"/>
          <w:sz w:val="18"/>
          <w:szCs w:val="18"/>
        </w:rPr>
        <w:t>： 313776196</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Email:  sz_drk@126.com</w:t>
      </w:r>
    </w:p>
    <w:p w:rsidR="008E1FAA" w:rsidRPr="008E1FAA" w:rsidRDefault="008E1FAA" w:rsidP="008E1FAA">
      <w:pPr>
        <w:widowControl/>
        <w:shd w:val="clear" w:color="auto" w:fill="FFFFFF"/>
        <w:spacing w:after="72" w:line="240" w:lineRule="atLeast"/>
        <w:jc w:val="left"/>
        <w:rPr>
          <w:rFonts w:ascii="微软雅黑" w:eastAsia="微软雅黑" w:hAnsi="微软雅黑" w:cs="宋体" w:hint="eastAsia"/>
          <w:color w:val="515151"/>
          <w:kern w:val="0"/>
          <w:sz w:val="18"/>
          <w:szCs w:val="18"/>
        </w:rPr>
      </w:pPr>
      <w:r w:rsidRPr="008E1FAA">
        <w:rPr>
          <w:rFonts w:ascii="微软雅黑" w:eastAsia="微软雅黑" w:hAnsi="微软雅黑" w:cs="宋体" w:hint="eastAsia"/>
          <w:color w:val="003399"/>
          <w:kern w:val="0"/>
          <w:sz w:val="18"/>
          <w:szCs w:val="18"/>
        </w:rPr>
        <w:t>地址:苏州高新区邓尉路9号润捷广场1-1208室</w:t>
      </w:r>
    </w:p>
    <w:p w:rsidR="008E1FAA" w:rsidRPr="008E1FAA" w:rsidRDefault="008E1FAA"/>
    <w:sectPr w:rsidR="008E1FAA" w:rsidRPr="008E1F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FAA"/>
    <w:rsid w:val="00554836"/>
    <w:rsid w:val="008E1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F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1FAA"/>
    <w:rPr>
      <w:b/>
      <w:bCs/>
    </w:rPr>
  </w:style>
  <w:style w:type="paragraph" w:styleId="a5">
    <w:name w:val="Balloon Text"/>
    <w:basedOn w:val="a"/>
    <w:link w:val="Char"/>
    <w:uiPriority w:val="99"/>
    <w:semiHidden/>
    <w:unhideWhenUsed/>
    <w:rsid w:val="008E1FAA"/>
    <w:rPr>
      <w:sz w:val="18"/>
      <w:szCs w:val="18"/>
    </w:rPr>
  </w:style>
  <w:style w:type="character" w:customStyle="1" w:styleId="Char">
    <w:name w:val="批注框文本 Char"/>
    <w:basedOn w:val="a0"/>
    <w:link w:val="a5"/>
    <w:uiPriority w:val="99"/>
    <w:semiHidden/>
    <w:rsid w:val="008E1FAA"/>
    <w:rPr>
      <w:sz w:val="18"/>
      <w:szCs w:val="18"/>
    </w:rPr>
  </w:style>
</w:styles>
</file>

<file path=word/webSettings.xml><?xml version="1.0" encoding="utf-8"?>
<w:webSettings xmlns:r="http://schemas.openxmlformats.org/officeDocument/2006/relationships" xmlns:w="http://schemas.openxmlformats.org/wordprocessingml/2006/main">
  <w:divs>
    <w:div w:id="1111247183">
      <w:bodyDiv w:val="1"/>
      <w:marLeft w:val="0"/>
      <w:marRight w:val="0"/>
      <w:marTop w:val="0"/>
      <w:marBottom w:val="0"/>
      <w:divBdr>
        <w:top w:val="none" w:sz="0" w:space="0" w:color="auto"/>
        <w:left w:val="none" w:sz="0" w:space="0" w:color="auto"/>
        <w:bottom w:val="none" w:sz="0" w:space="0" w:color="auto"/>
        <w:right w:val="none" w:sz="0" w:space="0" w:color="auto"/>
      </w:divBdr>
    </w:div>
    <w:div w:id="1413813574">
      <w:bodyDiv w:val="1"/>
      <w:marLeft w:val="0"/>
      <w:marRight w:val="0"/>
      <w:marTop w:val="0"/>
      <w:marBottom w:val="0"/>
      <w:divBdr>
        <w:top w:val="none" w:sz="0" w:space="0" w:color="auto"/>
        <w:left w:val="none" w:sz="0" w:space="0" w:color="auto"/>
        <w:bottom w:val="none" w:sz="0" w:space="0" w:color="auto"/>
        <w:right w:val="none" w:sz="0" w:space="0" w:color="auto"/>
      </w:divBdr>
    </w:div>
    <w:div w:id="18755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autooo.net/classid40-id140607.htm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356</Words>
  <Characters>2030</Characters>
  <Application>Microsoft Office Word</Application>
  <DocSecurity>0</DocSecurity>
  <Lines>16</Lines>
  <Paragraphs>4</Paragraphs>
  <ScaleCrop>false</ScaleCrop>
  <Company>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2015-09-14T14:20:00Z</dcterms:created>
  <dcterms:modified xsi:type="dcterms:W3CDTF">2015-09-14T14:28:00Z</dcterms:modified>
</cp:coreProperties>
</file>